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beforeLines="100" w:line="48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  <w:lang w:val="zh-CN"/>
        </w:rPr>
        <w:pict>
          <v:shape id="艺术字 2" o:spid="_x0000_s2050" o:spt="136" type="#_x0000_t136" style="position:absolute;left:0pt;margin-left:3.8pt;margin-top:9.75pt;height:37pt;width:407.25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path="t" trim="t" xscale="f" string="苏州市文化创意产业联合会" style="font-family:宋体;font-size:32pt;font-weight:bold;v-text-align:center;"/>
            <w10:wrap type="square"/>
          </v:shape>
        </w:pict>
      </w:r>
      <w:r>
        <w:rPr>
          <w:rFonts w:hint="eastAsia" w:ascii="楷体" w:hAnsi="楷体" w:eastAsia="楷体"/>
          <w:sz w:val="32"/>
          <w:szCs w:val="32"/>
          <w:lang w:val="zh-CN"/>
        </w:rPr>
        <w:t>苏文创联</w:t>
      </w:r>
      <w:r>
        <w:rPr>
          <w:rFonts w:hint="eastAsia" w:ascii="楷体" w:hAnsi="楷体" w:eastAsia="楷体"/>
          <w:sz w:val="32"/>
          <w:szCs w:val="32"/>
        </w:rPr>
        <w:t>〔 2022 〕第2号</w:t>
      </w:r>
    </w:p>
    <w:p>
      <w:pPr>
        <w:adjustRightInd w:val="0"/>
        <w:snapToGrid w:val="0"/>
        <w:jc w:val="center"/>
        <w:rPr>
          <w:rFonts w:ascii="华文仿宋" w:hAnsi="华文仿宋" w:eastAsia="华文仿宋" w:cs="华文仿宋"/>
          <w:sz w:val="48"/>
          <w:szCs w:val="48"/>
        </w:rPr>
      </w:pPr>
      <w:r>
        <w:rPr>
          <w:rFonts w:ascii="仿宋_GB2312" w:eastAsia="仿宋_GB2312"/>
          <w:sz w:val="32"/>
          <w:szCs w:val="32"/>
        </w:rPr>
        <w:pict>
          <v:line id="直接连接符 1" o:spid="_x0000_s2052" o:spt="20" style="position:absolute;left:0pt;margin-left:2.2pt;margin-top:0.25pt;height:0.05pt;width:414pt;z-index:251660288;mso-width-relative:page;mso-height-relative:page;" stroked="t" coordsize="21600,21600" o:gfxdata="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Gvy7rVAAAA&#10;BAEAAA8AAAAAAAAAAQAgAAAAIgAAAGRycy9kb3ducmV2LnhtbFBLAQIUABQAAAAIAIdO4kCIBzUq&#10;5wEAAKwDAAAOAAAAAAAAAAEAIAAAACQBAABkcnMvZTJvRG9jLnhtbFBLBQYAAAAABgAGAFkBAAB9&#10;BQAAAAA=&#10;">
            <v:path arrowok="t"/>
            <v:fill focussize="0,0"/>
            <v:stroke weight="2.5pt" color="#FF0000"/>
            <v:imagedata o:title=""/>
            <o:lock v:ext="edit"/>
          </v:line>
        </w:pict>
      </w:r>
      <w:r>
        <w:rPr>
          <w:rFonts w:ascii="仿宋_GB2312" w:eastAsia="仿宋_GB2312"/>
          <w:sz w:val="32"/>
          <w:szCs w:val="32"/>
        </w:rPr>
        <w:pict>
          <v:group id="画布 3" o:spid="_x0000_s2051" o:spt="203" style="height:30.75pt;width:414.9pt;" coordsize="5269230,390525" editas="canvas">
            <o:lock v:ext="edit"/>
            <v:rect id="画布 3" o:spid="_x0000_s1032" o:spt="1" style="position:absolute;left:0;top:0;height:390525;width:5269230;" filled="f" stroked="f" coordsize="21600,21600">
              <v:fill on="f" focussize="0,0"/>
              <v:stroke on="f"/>
              <v:imagedata o:title=""/>
              <o:lock v:ext="edit" rotation="t"/>
            </v:rect>
            <w10:wrap type="none"/>
            <w10:anchorlock/>
          </v:group>
        </w:pict>
      </w:r>
    </w:p>
    <w:p>
      <w:pPr>
        <w:adjustRightInd w:val="0"/>
        <w:snapToGrid w:val="0"/>
        <w:spacing w:line="640" w:lineRule="exact"/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hint="eastAsia" w:ascii="宋体" w:hAnsi="宋体" w:cs="宋体"/>
          <w:b/>
          <w:bCs/>
          <w:sz w:val="40"/>
          <w:szCs w:val="36"/>
        </w:rPr>
        <w:t>关于《2022年度苏州市文化产业发展专项资金项目申报》培训的通知</w:t>
      </w:r>
    </w:p>
    <w:p>
      <w:pPr>
        <w:adjustRightInd w:val="0"/>
        <w:snapToGrid w:val="0"/>
        <w:spacing w:line="520" w:lineRule="exact"/>
        <w:rPr>
          <w:rFonts w:ascii="华文仿宋" w:hAnsi="华文仿宋" w:eastAsia="华文仿宋" w:cs="华文仿宋"/>
          <w:sz w:val="40"/>
          <w:szCs w:val="36"/>
        </w:rPr>
      </w:pPr>
    </w:p>
    <w:p>
      <w:pPr>
        <w:adjustRightInd w:val="0"/>
        <w:snapToGrid w:val="0"/>
        <w:spacing w:line="700" w:lineRule="exact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各有关单位：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《2022年度苏州市文化产业发展专项资金项目申报》工作已经启动。为加强申报工作的落实，我会将对《2022年度苏州市文化产业发展专项资金项目申报》工作进行线上培训。</w:t>
      </w:r>
    </w:p>
    <w:p>
      <w:pPr>
        <w:spacing w:line="700" w:lineRule="exact"/>
        <w:ind w:firstLine="643" w:firstLineChars="200"/>
        <w:rPr>
          <w:rFonts w:ascii="仿宋" w:hAnsi="仿宋" w:eastAsia="仿宋" w:cs="华文仿宋"/>
          <w:b/>
          <w:sz w:val="32"/>
          <w:szCs w:val="28"/>
        </w:rPr>
      </w:pPr>
      <w:r>
        <w:rPr>
          <w:rFonts w:hint="eastAsia" w:ascii="仿宋" w:hAnsi="仿宋" w:eastAsia="仿宋" w:cs="华文仿宋"/>
          <w:b/>
          <w:sz w:val="32"/>
          <w:szCs w:val="28"/>
        </w:rPr>
        <w:t>一、培训时间：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2022年5月24日 （星期二）下午2：00</w:t>
      </w:r>
    </w:p>
    <w:p>
      <w:pPr>
        <w:spacing w:line="700" w:lineRule="exact"/>
        <w:ind w:left="2236" w:leftChars="300" w:hanging="1606" w:hangingChars="500"/>
        <w:rPr>
          <w:rFonts w:ascii="仿宋" w:hAnsi="仿宋" w:eastAsia="仿宋" w:cs="华文仿宋"/>
          <w:b/>
          <w:sz w:val="32"/>
          <w:szCs w:val="28"/>
        </w:rPr>
      </w:pPr>
      <w:r>
        <w:rPr>
          <w:rFonts w:hint="eastAsia" w:ascii="仿宋" w:hAnsi="仿宋" w:eastAsia="仿宋" w:cs="华文仿宋"/>
          <w:b/>
          <w:sz w:val="32"/>
          <w:szCs w:val="28"/>
        </w:rPr>
        <w:t>二、培训对象：</w:t>
      </w:r>
    </w:p>
    <w:p>
      <w:pPr>
        <w:spacing w:line="700" w:lineRule="exact"/>
        <w:ind w:left="2230" w:leftChars="300" w:hanging="1600" w:hangingChars="5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企业负责专项资金项目申报人员</w:t>
      </w:r>
    </w:p>
    <w:p>
      <w:pPr>
        <w:spacing w:line="700" w:lineRule="exact"/>
        <w:ind w:firstLine="643" w:firstLineChars="200"/>
        <w:rPr>
          <w:rFonts w:ascii="仿宋" w:hAnsi="仿宋" w:eastAsia="仿宋" w:cs="华文仿宋"/>
          <w:b/>
          <w:sz w:val="32"/>
          <w:szCs w:val="28"/>
        </w:rPr>
      </w:pPr>
      <w:r>
        <w:rPr>
          <w:rFonts w:hint="eastAsia" w:ascii="仿宋" w:hAnsi="仿宋" w:eastAsia="仿宋" w:cs="华文仿宋"/>
          <w:b/>
          <w:sz w:val="32"/>
          <w:szCs w:val="28"/>
        </w:rPr>
        <w:t>三、培训方式：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因疫情防控要求，本次培训通过腾讯视频会议方式召开。请参会人员提前（13:30-13:50）进入会议。会议号：563546584，会议密码：647856。</w:t>
      </w:r>
    </w:p>
    <w:p>
      <w:pPr>
        <w:spacing w:line="700" w:lineRule="exact"/>
        <w:ind w:firstLine="643" w:firstLineChars="200"/>
        <w:rPr>
          <w:rFonts w:ascii="仿宋" w:hAnsi="仿宋" w:eastAsia="仿宋" w:cs="华文仿宋"/>
          <w:b/>
          <w:sz w:val="32"/>
          <w:szCs w:val="28"/>
        </w:rPr>
      </w:pPr>
      <w:r>
        <w:rPr>
          <w:rFonts w:hint="eastAsia" w:ascii="仿宋" w:hAnsi="仿宋" w:eastAsia="仿宋" w:cs="华文仿宋"/>
          <w:b/>
          <w:sz w:val="32"/>
          <w:szCs w:val="28"/>
        </w:rPr>
        <w:t xml:space="preserve">四、培训内容： 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（一）《2022年度苏州市文化产业发展专项资金项目》申报指南；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（二）苏州市文化产业发展领导小组办公室现场答疑。</w:t>
      </w:r>
    </w:p>
    <w:p>
      <w:pPr>
        <w:spacing w:line="700" w:lineRule="exact"/>
        <w:ind w:firstLine="643" w:firstLineChars="200"/>
        <w:rPr>
          <w:rFonts w:ascii="仿宋" w:hAnsi="仿宋" w:eastAsia="仿宋" w:cs="华文仿宋"/>
          <w:b/>
          <w:sz w:val="32"/>
          <w:szCs w:val="28"/>
        </w:rPr>
      </w:pPr>
      <w:r>
        <w:rPr>
          <w:rFonts w:hint="eastAsia" w:ascii="仿宋" w:hAnsi="仿宋" w:eastAsia="仿宋" w:cs="华文仿宋"/>
          <w:b/>
          <w:sz w:val="32"/>
          <w:szCs w:val="28"/>
        </w:rPr>
        <w:t>五、其他事项：</w:t>
      </w:r>
    </w:p>
    <w:p>
      <w:pPr>
        <w:spacing w:line="700" w:lineRule="exact"/>
        <w:ind w:left="139" w:leftChars="30" w:hanging="76" w:hangingChars="24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    1、请企业负责专项资金项目申报人员认真阅读《2022年度苏州市文化产业发展专项资金项目申报工作的通知》及申报指南；《关于落实文化产业倍增计划的扶持政策》（苏委办[2021]1号）；文化及相关产业分类（2018）。文件已上传腾讯会议中，可自行下载。</w:t>
      </w:r>
    </w:p>
    <w:p>
      <w:pPr>
        <w:spacing w:line="700" w:lineRule="exact"/>
        <w:ind w:left="63" w:leftChars="30"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2、因本次培训人数较多，为保持会场次序，如有问题请先做好记录，在现场答疑阶段会有专人进行解答。</w:t>
      </w:r>
    </w:p>
    <w:p>
      <w:pPr>
        <w:spacing w:line="700" w:lineRule="exact"/>
        <w:ind w:left="706" w:leftChars="300" w:hanging="76" w:hangingChars="24"/>
        <w:rPr>
          <w:rFonts w:ascii="仿宋" w:hAnsi="仿宋" w:eastAsia="仿宋" w:cs="华文仿宋"/>
          <w:sz w:val="32"/>
          <w:szCs w:val="28"/>
        </w:rPr>
      </w:pP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联 系 人：万建华</w:t>
      </w:r>
      <w:r>
        <w:rPr>
          <w:rFonts w:hint="eastAsia" w:ascii="仿宋" w:hAnsi="仿宋" w:eastAsia="仿宋" w:cs="华文仿宋"/>
          <w:sz w:val="32"/>
          <w:szCs w:val="28"/>
          <w:lang w:eastAsia="zh-CN"/>
        </w:rPr>
        <w:t>、</w:t>
      </w:r>
      <w:r>
        <w:rPr>
          <w:rFonts w:hint="eastAsia" w:ascii="仿宋" w:hAnsi="仿宋" w:eastAsia="仿宋" w:cs="华文仿宋"/>
          <w:sz w:val="32"/>
          <w:szCs w:val="28"/>
        </w:rPr>
        <w:t>王 怡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联系电话：0512 </w:t>
      </w:r>
      <w:r>
        <w:rPr>
          <w:rFonts w:ascii="仿宋" w:hAnsi="仿宋" w:eastAsia="仿宋" w:cs="华文仿宋"/>
          <w:sz w:val="32"/>
          <w:szCs w:val="28"/>
        </w:rPr>
        <w:t>–</w:t>
      </w:r>
      <w:r>
        <w:rPr>
          <w:rFonts w:hint="eastAsia" w:ascii="仿宋" w:hAnsi="仿宋" w:eastAsia="仿宋" w:cs="华文仿宋"/>
          <w:sz w:val="32"/>
          <w:szCs w:val="28"/>
        </w:rPr>
        <w:t>67873192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苏州市文化产业平台QQ群号：1050525345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121285</wp:posOffset>
            </wp:positionV>
            <wp:extent cx="1857375" cy="1857375"/>
            <wp:effectExtent l="19050" t="0" r="9525" b="0"/>
            <wp:wrapNone/>
            <wp:docPr id="5" name="图片 3" descr="d:\Documents\Tencent Files\462566904\FileRecv\MobileFile\1652842035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:\Documents\Tencent Files\462566904\FileRecv\MobileFile\1652842035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                             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        </w:t>
      </w:r>
    </w:p>
    <w:p>
      <w:pPr>
        <w:spacing w:line="700" w:lineRule="exact"/>
        <w:ind w:firstLine="4000" w:firstLineChars="125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  </w:t>
      </w:r>
    </w:p>
    <w:p>
      <w:pPr>
        <w:spacing w:line="700" w:lineRule="exact"/>
        <w:ind w:firstLine="4000" w:firstLineChars="125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>苏州市文化创意产业联合会</w:t>
      </w:r>
    </w:p>
    <w:p>
      <w:pPr>
        <w:spacing w:line="700" w:lineRule="exact"/>
        <w:ind w:firstLine="640" w:firstLineChars="200"/>
        <w:rPr>
          <w:rFonts w:ascii="仿宋" w:hAnsi="仿宋" w:eastAsia="仿宋" w:cs="华文仿宋"/>
          <w:sz w:val="32"/>
          <w:szCs w:val="28"/>
        </w:rPr>
      </w:pPr>
      <w:r>
        <w:rPr>
          <w:rFonts w:hint="eastAsia" w:ascii="仿宋" w:hAnsi="仿宋" w:eastAsia="仿宋" w:cs="华文仿宋"/>
          <w:sz w:val="32"/>
          <w:szCs w:val="28"/>
        </w:rPr>
        <w:t xml:space="preserve">                             2022年5月18日</w:t>
      </w:r>
    </w:p>
    <w:sectPr>
      <w:pgSz w:w="11906" w:h="16838"/>
      <w:pgMar w:top="1134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7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NjBmNGY5NTAwODc1NWYzNGRiMmRjODYxNWYzOTEifQ=="/>
  </w:docVars>
  <w:rsids>
    <w:rsidRoot w:val="00F15FE5"/>
    <w:rsid w:val="00034942"/>
    <w:rsid w:val="00060CE7"/>
    <w:rsid w:val="000729BF"/>
    <w:rsid w:val="00076BAA"/>
    <w:rsid w:val="000E1762"/>
    <w:rsid w:val="000F6AB0"/>
    <w:rsid w:val="00123D55"/>
    <w:rsid w:val="001241FA"/>
    <w:rsid w:val="00146B9E"/>
    <w:rsid w:val="00167CA6"/>
    <w:rsid w:val="001906BE"/>
    <w:rsid w:val="001F56C2"/>
    <w:rsid w:val="0021096B"/>
    <w:rsid w:val="00213D84"/>
    <w:rsid w:val="002165C1"/>
    <w:rsid w:val="002217F5"/>
    <w:rsid w:val="002E1C52"/>
    <w:rsid w:val="00345184"/>
    <w:rsid w:val="0039010E"/>
    <w:rsid w:val="003968F9"/>
    <w:rsid w:val="003A58A4"/>
    <w:rsid w:val="003C4C9D"/>
    <w:rsid w:val="00485EF4"/>
    <w:rsid w:val="004F7647"/>
    <w:rsid w:val="00525519"/>
    <w:rsid w:val="00577D53"/>
    <w:rsid w:val="00577E11"/>
    <w:rsid w:val="005A3409"/>
    <w:rsid w:val="005B09E3"/>
    <w:rsid w:val="005D5373"/>
    <w:rsid w:val="005E5D3C"/>
    <w:rsid w:val="00643D00"/>
    <w:rsid w:val="00667C4E"/>
    <w:rsid w:val="006A368F"/>
    <w:rsid w:val="006A531F"/>
    <w:rsid w:val="006A7CB5"/>
    <w:rsid w:val="006A7DE1"/>
    <w:rsid w:val="006B19C5"/>
    <w:rsid w:val="006D1A66"/>
    <w:rsid w:val="00740788"/>
    <w:rsid w:val="007645A6"/>
    <w:rsid w:val="008569C5"/>
    <w:rsid w:val="00866653"/>
    <w:rsid w:val="008C0F01"/>
    <w:rsid w:val="008F0DE3"/>
    <w:rsid w:val="0095794C"/>
    <w:rsid w:val="0099097C"/>
    <w:rsid w:val="009D2C85"/>
    <w:rsid w:val="009F639A"/>
    <w:rsid w:val="00A01419"/>
    <w:rsid w:val="00A520BF"/>
    <w:rsid w:val="00A71D0F"/>
    <w:rsid w:val="00A7379D"/>
    <w:rsid w:val="00AD01E2"/>
    <w:rsid w:val="00AF047E"/>
    <w:rsid w:val="00B278B0"/>
    <w:rsid w:val="00B94F7D"/>
    <w:rsid w:val="00BD4C76"/>
    <w:rsid w:val="00D050C2"/>
    <w:rsid w:val="00D46F2A"/>
    <w:rsid w:val="00D61FB1"/>
    <w:rsid w:val="00D8596F"/>
    <w:rsid w:val="00DF7A46"/>
    <w:rsid w:val="00E07144"/>
    <w:rsid w:val="00F15FE5"/>
    <w:rsid w:val="00F40F31"/>
    <w:rsid w:val="00F72C69"/>
    <w:rsid w:val="00FB3FDF"/>
    <w:rsid w:val="00FD0F80"/>
    <w:rsid w:val="00FD4B5B"/>
    <w:rsid w:val="00FE259C"/>
    <w:rsid w:val="038B6784"/>
    <w:rsid w:val="040C489B"/>
    <w:rsid w:val="04335E89"/>
    <w:rsid w:val="04D32061"/>
    <w:rsid w:val="0BE94908"/>
    <w:rsid w:val="0C2B2802"/>
    <w:rsid w:val="0C590786"/>
    <w:rsid w:val="0D5C1301"/>
    <w:rsid w:val="0E22026B"/>
    <w:rsid w:val="0E4F706E"/>
    <w:rsid w:val="0E672A82"/>
    <w:rsid w:val="10233BE4"/>
    <w:rsid w:val="108D4C7C"/>
    <w:rsid w:val="10D87C9A"/>
    <w:rsid w:val="11195700"/>
    <w:rsid w:val="11213D39"/>
    <w:rsid w:val="1151204E"/>
    <w:rsid w:val="11AA2778"/>
    <w:rsid w:val="13CC63AD"/>
    <w:rsid w:val="13E54389"/>
    <w:rsid w:val="18210889"/>
    <w:rsid w:val="1A0942C5"/>
    <w:rsid w:val="1B1404EA"/>
    <w:rsid w:val="1B7E279E"/>
    <w:rsid w:val="1D977734"/>
    <w:rsid w:val="1DCF0343"/>
    <w:rsid w:val="1ECC287D"/>
    <w:rsid w:val="1F893662"/>
    <w:rsid w:val="201F52C5"/>
    <w:rsid w:val="20347FCB"/>
    <w:rsid w:val="210D75E6"/>
    <w:rsid w:val="227C1A8F"/>
    <w:rsid w:val="2518480C"/>
    <w:rsid w:val="26681EDA"/>
    <w:rsid w:val="27700818"/>
    <w:rsid w:val="2A837C26"/>
    <w:rsid w:val="2AB10DB3"/>
    <w:rsid w:val="2F5355EB"/>
    <w:rsid w:val="2F5A236D"/>
    <w:rsid w:val="33A75379"/>
    <w:rsid w:val="38285B7E"/>
    <w:rsid w:val="3A8B1C52"/>
    <w:rsid w:val="3AA672AD"/>
    <w:rsid w:val="3B02646D"/>
    <w:rsid w:val="3B407907"/>
    <w:rsid w:val="3E9E5556"/>
    <w:rsid w:val="40302691"/>
    <w:rsid w:val="41D77EA4"/>
    <w:rsid w:val="47C97615"/>
    <w:rsid w:val="48C80351"/>
    <w:rsid w:val="49232D90"/>
    <w:rsid w:val="49A22A3C"/>
    <w:rsid w:val="49C874F1"/>
    <w:rsid w:val="4F8F49DE"/>
    <w:rsid w:val="51785AFE"/>
    <w:rsid w:val="5335382E"/>
    <w:rsid w:val="57364BE0"/>
    <w:rsid w:val="598E3BAB"/>
    <w:rsid w:val="59F122F7"/>
    <w:rsid w:val="5B7534BC"/>
    <w:rsid w:val="5C013CBA"/>
    <w:rsid w:val="5FDF4505"/>
    <w:rsid w:val="63370A00"/>
    <w:rsid w:val="63920660"/>
    <w:rsid w:val="64AD14EA"/>
    <w:rsid w:val="64C84DC5"/>
    <w:rsid w:val="665D64D6"/>
    <w:rsid w:val="69FB102C"/>
    <w:rsid w:val="6AD65435"/>
    <w:rsid w:val="6FC757CE"/>
    <w:rsid w:val="6FDE6AFC"/>
    <w:rsid w:val="71924559"/>
    <w:rsid w:val="720D55CE"/>
    <w:rsid w:val="788507E3"/>
    <w:rsid w:val="79F1704A"/>
    <w:rsid w:val="7D957047"/>
    <w:rsid w:val="7EFD3A5E"/>
    <w:rsid w:val="7F1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9">
    <w:name w:val="批注框文本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103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577</Characters>
  <Lines>5</Lines>
  <Paragraphs>1</Paragraphs>
  <TotalTime>0</TotalTime>
  <ScaleCrop>false</ScaleCrop>
  <LinksUpToDate>false</LinksUpToDate>
  <CharactersWithSpaces>657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2021-04-19T02:54:00Z</dcterms:created>
  <dc:creator>Administrator</dc:creator>
  <cp:lastModifiedBy>Administrator</cp:lastModifiedBy>
  <cp:lastPrinted>2021-04-20T02:26:00Z</cp:lastPrinted>
  <dcterms:modified xsi:type="dcterms:W3CDTF">2022-05-19T05:47:58Z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6363FEFB33FC4990A4410A5EFD2D92CC</vt:lpwstr>
  </property>
</Properties>
</file>